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color w:val="022931"/>
        </w:rPr>
      </w:pPr>
      <w:r w:rsidDel="00000000" w:rsidR="00000000" w:rsidRPr="00000000">
        <w:rPr>
          <w:rFonts w:ascii="Roboto" w:cs="Roboto" w:eastAsia="Roboto" w:hAnsi="Roboto"/>
          <w:b w:val="1"/>
          <w:color w:val="022931"/>
          <w:rtl w:val="0"/>
        </w:rPr>
        <w:t xml:space="preserve">COMUNICADO DE PRENSA</w:t>
      </w:r>
    </w:p>
    <w:p w:rsidR="00000000" w:rsidDel="00000000" w:rsidP="00000000" w:rsidRDefault="00000000" w:rsidRPr="00000000" w14:paraId="00000002">
      <w:pPr>
        <w:jc w:val="center"/>
        <w:rPr>
          <w:rFonts w:ascii="Roboto" w:cs="Roboto" w:eastAsia="Roboto" w:hAnsi="Roboto"/>
          <w:b w:val="1"/>
          <w:color w:val="022931"/>
          <w:sz w:val="28"/>
          <w:szCs w:val="28"/>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color w:val="022931"/>
          <w:sz w:val="26"/>
          <w:szCs w:val="26"/>
        </w:rPr>
      </w:pPr>
      <w:r w:rsidDel="00000000" w:rsidR="00000000" w:rsidRPr="00000000">
        <w:rPr>
          <w:rFonts w:ascii="Roboto" w:cs="Roboto" w:eastAsia="Roboto" w:hAnsi="Roboto"/>
          <w:b w:val="1"/>
          <w:color w:val="022931"/>
          <w:sz w:val="26"/>
          <w:szCs w:val="26"/>
          <w:rtl w:val="0"/>
        </w:rPr>
        <w:t xml:space="preserve">Llamado de la sociedad civil respecto la Conferencia sobre Polìtica de Drogas organizada por Colombia y México</w:t>
      </w:r>
    </w:p>
    <w:p w:rsidR="00000000" w:rsidDel="00000000" w:rsidP="00000000" w:rsidRDefault="00000000" w:rsidRPr="00000000" w14:paraId="00000004">
      <w:pPr>
        <w:jc w:val="center"/>
        <w:rPr>
          <w:rFonts w:ascii="Roboto" w:cs="Roboto" w:eastAsia="Roboto" w:hAnsi="Roboto"/>
          <w:color w:val="022931"/>
          <w:sz w:val="24"/>
          <w:szCs w:val="24"/>
        </w:rPr>
      </w:pPr>
      <w:r w:rsidDel="00000000" w:rsidR="00000000" w:rsidRPr="00000000">
        <w:rPr>
          <w:rtl w:val="0"/>
        </w:rPr>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850.3937007874017" w:right="242.5984251968515" w:hanging="360"/>
        <w:jc w:val="both"/>
        <w:rPr>
          <w:rFonts w:ascii="Roboto" w:cs="Roboto" w:eastAsia="Roboto" w:hAnsi="Roboto"/>
          <w:color w:val="022931"/>
        </w:rPr>
      </w:pPr>
      <w:r w:rsidDel="00000000" w:rsidR="00000000" w:rsidRPr="00000000">
        <w:rPr>
          <w:rFonts w:ascii="Roboto" w:cs="Roboto" w:eastAsia="Roboto" w:hAnsi="Roboto"/>
          <w:color w:val="022931"/>
          <w:rtl w:val="0"/>
        </w:rPr>
        <w:t xml:space="preserve">Hay preocupación sobre la narrativa con la que se ha organizado la conferencia.</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850.3937007874017" w:right="242.5984251968515" w:hanging="360"/>
        <w:jc w:val="both"/>
        <w:rPr>
          <w:rFonts w:ascii="Roboto" w:cs="Roboto" w:eastAsia="Roboto" w:hAnsi="Roboto"/>
          <w:color w:val="022931"/>
        </w:rPr>
      </w:pPr>
      <w:r w:rsidDel="00000000" w:rsidR="00000000" w:rsidRPr="00000000">
        <w:rPr>
          <w:rFonts w:ascii="Roboto" w:cs="Roboto" w:eastAsia="Roboto" w:hAnsi="Roboto"/>
          <w:color w:val="022931"/>
          <w:rtl w:val="0"/>
        </w:rPr>
        <w:t xml:space="preserve">Se hace una propuesta temática para que en el encuentro se incorporen temas que visibilicen la política de drogas vigente en los dos países.</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850.3937007874017" w:right="242.5984251968515" w:hanging="360"/>
        <w:jc w:val="both"/>
        <w:rPr>
          <w:rFonts w:ascii="Roboto" w:cs="Roboto" w:eastAsia="Roboto" w:hAnsi="Roboto"/>
          <w:color w:val="022931"/>
        </w:rPr>
      </w:pPr>
      <w:r w:rsidDel="00000000" w:rsidR="00000000" w:rsidRPr="00000000">
        <w:rPr>
          <w:rFonts w:ascii="Roboto" w:cs="Roboto" w:eastAsia="Roboto" w:hAnsi="Roboto"/>
          <w:color w:val="022931"/>
          <w:rtl w:val="0"/>
        </w:rPr>
        <w:t xml:space="preserve">Invitación para que se convoquen mesas de trabajo previas y durante el encuentro con personas expertas, comunidades, organizaciones de la sociedad civil y demás actores de ambos países.</w:t>
      </w:r>
      <w:r w:rsidDel="00000000" w:rsidR="00000000" w:rsidRPr="00000000">
        <w:rPr>
          <w:rtl w:val="0"/>
        </w:rPr>
      </w:r>
    </w:p>
    <w:p w:rsidR="00000000" w:rsidDel="00000000" w:rsidP="00000000" w:rsidRDefault="00000000" w:rsidRPr="00000000" w14:paraId="00000008">
      <w:pPr>
        <w:rPr>
          <w:rFonts w:ascii="Roboto" w:cs="Roboto" w:eastAsia="Roboto" w:hAnsi="Roboto"/>
          <w:color w:val="022931"/>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Roboto" w:cs="Roboto" w:eastAsia="Roboto" w:hAnsi="Roboto"/>
          <w:color w:val="022931"/>
        </w:rPr>
      </w:pPr>
      <w:r w:rsidDel="00000000" w:rsidR="00000000" w:rsidRPr="00000000">
        <w:rPr>
          <w:rFonts w:ascii="Roboto" w:cs="Roboto" w:eastAsia="Roboto" w:hAnsi="Roboto"/>
          <w:b w:val="1"/>
          <w:color w:val="022931"/>
          <w:rtl w:val="0"/>
        </w:rPr>
        <w:t xml:space="preserve">22</w:t>
      </w:r>
      <w:r w:rsidDel="00000000" w:rsidR="00000000" w:rsidRPr="00000000">
        <w:rPr>
          <w:rFonts w:ascii="Roboto" w:cs="Roboto" w:eastAsia="Roboto" w:hAnsi="Roboto"/>
          <w:b w:val="1"/>
          <w:color w:val="022931"/>
          <w:rtl w:val="0"/>
        </w:rPr>
        <w:t xml:space="preserve"> de agosto de 2023</w:t>
      </w:r>
      <w:r w:rsidDel="00000000" w:rsidR="00000000" w:rsidRPr="00000000">
        <w:rPr>
          <w:rFonts w:ascii="Roboto" w:cs="Roboto" w:eastAsia="Roboto" w:hAnsi="Roboto"/>
          <w:color w:val="022931"/>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1"/>
          <w:color w:val="022931"/>
        </w:rPr>
      </w:pPr>
      <w:r w:rsidDel="00000000" w:rsidR="00000000" w:rsidRPr="00000000">
        <w:rPr>
          <w:rFonts w:ascii="Roboto" w:cs="Roboto" w:eastAsia="Roboto" w:hAnsi="Roboto"/>
          <w:b w:val="1"/>
          <w:color w:val="022931"/>
          <w:rtl w:val="0"/>
        </w:rPr>
        <w:t xml:space="preserve">Las </w:t>
      </w:r>
      <w:r w:rsidDel="00000000" w:rsidR="00000000" w:rsidRPr="00000000">
        <w:rPr>
          <w:rFonts w:ascii="Roboto" w:cs="Roboto" w:eastAsia="Roboto" w:hAnsi="Roboto"/>
          <w:b w:val="1"/>
          <w:color w:val="022931"/>
          <w:rtl w:val="0"/>
        </w:rPr>
        <w:t xml:space="preserve">5</w:t>
      </w:r>
      <w:r w:rsidDel="00000000" w:rsidR="00000000" w:rsidRPr="00000000">
        <w:rPr>
          <w:rFonts w:ascii="Roboto" w:cs="Roboto" w:eastAsia="Roboto" w:hAnsi="Roboto"/>
          <w:b w:val="1"/>
          <w:color w:val="022931"/>
          <w:rtl w:val="0"/>
        </w:rPr>
        <w:t xml:space="preserve">2 organizaciones de la sociedad civil y 58 personas abajo firmantes solicitan que en la próxima conferencia organizada por Colombia y México en materia de política de drogas se deje atrás el enfoque bélico y se construya un consenso regional basado en la evidencia, la salud pública, la participación y el respeto por los derechos humanos.</w:t>
      </w:r>
      <w:r w:rsidDel="00000000" w:rsidR="00000000" w:rsidRPr="00000000">
        <w:rPr>
          <w:rtl w:val="0"/>
        </w:rPr>
      </w:r>
    </w:p>
    <w:p w:rsidR="00000000" w:rsidDel="00000000" w:rsidP="00000000" w:rsidRDefault="00000000" w:rsidRPr="00000000" w14:paraId="0000000D">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En relación a la conferencia que se celebrará con la participación de los presidentes de Colombia y México el 7 y 8 de septiembre en la ciudad de Cali, las organizaciones y personas firmantes alertamos sobre la narrativa y objetivos que rodean la organización de dicho encuentro. </w:t>
      </w:r>
    </w:p>
    <w:p w:rsidR="00000000" w:rsidDel="00000000" w:rsidP="00000000" w:rsidRDefault="00000000" w:rsidRPr="00000000" w14:paraId="0000000F">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Si bien comprendemos el impacto negativo que el uso de fentanilo tiene en la salud y la vida de las personas, nos preocupa que la celebración de dicha conferencia se centre en la estrategia internacional impulsada por la recién creada “Coalición Global para abordar las amenazas de las drogas sintéticas”, liderada por Estados Unidos. Alarma que los esfuerzos de ambos países se dirijan únicamente en atender el fenómeno del tráfico y consumo de esta sustancia desde la narrativa fallida de “un mundo libre de drogas” y a través del enfoque bélico y punitivo.</w:t>
      </w:r>
    </w:p>
    <w:p w:rsidR="00000000" w:rsidDel="00000000" w:rsidP="00000000" w:rsidRDefault="00000000" w:rsidRPr="00000000" w14:paraId="00000011">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Asimismo, vemos con preocupación la política vigente en materia de drogas en México durante la administración de Andrés Manuel López Obrador. Los últimos 5 años los esfuerzos en la materia han sido basados en el estigma, la criminalización y la militarización de la seguridad pública. Lo anterior, ha dado paso al freno del proceso legislativo para la regulación de uso adulto del cannabis, campañas estigmatizantes en contra de la población usuaria de drogas, desabastecimiento de medicamentos como la metadona y la naloxona para atender consumos problemáticos y salvar vidas, falta de regulación de centros de rehabilitación y una crisis de graves violaciones a derechos humanos relacionada con el mercado ilícito de drogas.</w:t>
      </w:r>
    </w:p>
    <w:p w:rsidR="00000000" w:rsidDel="00000000" w:rsidP="00000000" w:rsidRDefault="00000000" w:rsidRPr="00000000" w14:paraId="00000013">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Consideramos que el diálogo entre Colombia y México debe ser coherente, ajustando los objetivos a los esfuerzos liderados por el gobierno de Gustavo Petro que ha priorizado la participación de los más diversos sectores en la construcción de la política pública, en impulsar la regulación del cannabis de uso adulto, políticas de reducción de daños y un cambio de discurso en el escenario internacional de fiscalización de drogas. La alianza entre los dos países y su liderazgo regional debe enfocarse en los impactos de la prohibición en ambos países y retomar los acuerdos alcanzados en la UNGASS 2016 que apuestan por transitar hacia una política de drogas con enfoque de derechos humanos, salud pública, participación y justicia social. En ese sentido, solicitamos que en dicha conferencia se </w:t>
      </w:r>
      <w:r w:rsidDel="00000000" w:rsidR="00000000" w:rsidRPr="00000000">
        <w:rPr>
          <w:rFonts w:ascii="Roboto" w:cs="Roboto" w:eastAsia="Roboto" w:hAnsi="Roboto"/>
          <w:color w:val="022931"/>
          <w:rtl w:val="0"/>
        </w:rPr>
        <w:t xml:space="preserve">aborden</w:t>
      </w:r>
      <w:r w:rsidDel="00000000" w:rsidR="00000000" w:rsidRPr="00000000">
        <w:rPr>
          <w:rFonts w:ascii="Roboto" w:cs="Roboto" w:eastAsia="Roboto" w:hAnsi="Roboto"/>
          <w:color w:val="022931"/>
          <w:rtl w:val="0"/>
        </w:rPr>
        <w:t xml:space="preserve"> las siguientes temáticas:</w:t>
      </w:r>
    </w:p>
    <w:p w:rsidR="00000000" w:rsidDel="00000000" w:rsidP="00000000" w:rsidRDefault="00000000" w:rsidRPr="00000000" w14:paraId="00000015">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Los acuerdos alcanzados en la UNGASS 2016 y el impulso de una estrategia latinoamericana para lograr una estrategia conjunta ante la Comisión de Estupefacientes en Viena más allá de la prohibición, aprovechando la revisión de medio término a celebrarse en marzo de 2024.</w:t>
      </w:r>
    </w:p>
    <w:p w:rsidR="00000000" w:rsidDel="00000000" w:rsidP="00000000" w:rsidRDefault="00000000" w:rsidRPr="00000000" w14:paraId="00000017">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Regulación del uso adulto del cannabis y los retos para la reglamentación en el contexto latinoamericano.</w:t>
      </w:r>
    </w:p>
    <w:p w:rsidR="00000000" w:rsidDel="00000000" w:rsidP="00000000" w:rsidRDefault="00000000" w:rsidRPr="00000000" w14:paraId="00000018">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Campañas para prevenir el uso de sustancias por parte de las infancias.</w:t>
      </w:r>
    </w:p>
    <w:p w:rsidR="00000000" w:rsidDel="00000000" w:rsidP="00000000" w:rsidRDefault="00000000" w:rsidRPr="00000000" w14:paraId="00000019">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Políticas para atender el uso problemático en personas adultas basadas en la evidencia y sin estigmas.</w:t>
      </w:r>
    </w:p>
    <w:p w:rsidR="00000000" w:rsidDel="00000000" w:rsidP="00000000" w:rsidRDefault="00000000" w:rsidRPr="00000000" w14:paraId="0000001A">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Políticas frente al uso de sustancias fiscalizadas, basadas en la evidencia. Esto incluye, medidas de reducción de daños que tienen eficacia comprobada como es el análisis de sustancias, las salas de consumo supervisado, acceso y disponibilidad de estas sustancias para sus fines médicos y científicos, como es el caso de la metadona.</w:t>
      </w:r>
    </w:p>
    <w:p w:rsidR="00000000" w:rsidDel="00000000" w:rsidP="00000000" w:rsidRDefault="00000000" w:rsidRPr="00000000" w14:paraId="0000001B">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Medidas alternativas al encarcelamiento para personas privadas de la libertad por delitos de drogas en situación de vulnerabilidad, pobreza o coacción por parte del crimen organizado.</w:t>
      </w:r>
    </w:p>
    <w:p w:rsidR="00000000" w:rsidDel="00000000" w:rsidP="00000000" w:rsidRDefault="00000000" w:rsidRPr="00000000" w14:paraId="0000001C">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Estrategias para garantizar los derechos económicos, sociales y culturales en favor de la población cultivadora de plantas declaradas ilícitas.</w:t>
      </w:r>
    </w:p>
    <w:p w:rsidR="00000000" w:rsidDel="00000000" w:rsidP="00000000" w:rsidRDefault="00000000" w:rsidRPr="00000000" w14:paraId="0000001D">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Impacto del tráfico ilícito de armas y las violencias derivadas del mercado ilícito de drogas.</w:t>
      </w:r>
    </w:p>
    <w:p w:rsidR="00000000" w:rsidDel="00000000" w:rsidP="00000000" w:rsidRDefault="00000000" w:rsidRPr="00000000" w14:paraId="0000001E">
      <w:pPr>
        <w:numPr>
          <w:ilvl w:val="0"/>
          <w:numId w:val="2"/>
        </w:numPr>
        <w:ind w:left="720" w:hanging="360"/>
        <w:jc w:val="both"/>
        <w:rPr>
          <w:rFonts w:ascii="Roboto" w:cs="Roboto" w:eastAsia="Roboto" w:hAnsi="Roboto"/>
          <w:color w:val="022931"/>
          <w:u w:val="none"/>
        </w:rPr>
      </w:pPr>
      <w:r w:rsidDel="00000000" w:rsidR="00000000" w:rsidRPr="00000000">
        <w:rPr>
          <w:rFonts w:ascii="Roboto" w:cs="Roboto" w:eastAsia="Roboto" w:hAnsi="Roboto"/>
          <w:color w:val="022931"/>
          <w:rtl w:val="0"/>
        </w:rPr>
        <w:t xml:space="preserve">Desmilitarización de las tareas de seguridad pública relacionadas con el mercado ilícito de drogas.</w:t>
      </w:r>
    </w:p>
    <w:p w:rsidR="00000000" w:rsidDel="00000000" w:rsidP="00000000" w:rsidRDefault="00000000" w:rsidRPr="00000000" w14:paraId="0000001F">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Solicitamos de manera respetuosa que se incluyan estos temas en la conferencia y que se convoquen mesas de trabajo previas y durante el encuentro con personas expertas, comunidades, organizaciones de la sociedad civil y demás actores de ambos países que puedan aportar en lograr un avance en la reforma de las políticas de drogas en la región.</w:t>
      </w:r>
    </w:p>
    <w:p w:rsidR="00000000" w:rsidDel="00000000" w:rsidP="00000000" w:rsidRDefault="00000000" w:rsidRPr="00000000" w14:paraId="00000021">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i w:val="1"/>
          <w:color w:val="022931"/>
        </w:rPr>
      </w:pPr>
      <w:r w:rsidDel="00000000" w:rsidR="00000000" w:rsidRPr="00000000">
        <w:rPr>
          <w:rFonts w:ascii="Roboto" w:cs="Roboto" w:eastAsia="Roboto" w:hAnsi="Roboto"/>
          <w:b w:val="1"/>
          <w:i w:val="1"/>
          <w:color w:val="022931"/>
          <w:rtl w:val="0"/>
        </w:rPr>
        <w:t xml:space="preserve">Organizaciones</w:t>
      </w:r>
      <w:r w:rsidDel="00000000" w:rsidR="00000000" w:rsidRPr="00000000">
        <w:rPr>
          <w:rtl w:val="0"/>
        </w:rPr>
      </w:r>
    </w:p>
    <w:p w:rsidR="00000000" w:rsidDel="00000000" w:rsidP="00000000" w:rsidRDefault="00000000" w:rsidRPr="00000000" w14:paraId="00000024">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Alas Moradas</w:t>
      </w:r>
    </w:p>
    <w:p w:rsidR="00000000" w:rsidDel="00000000" w:rsidP="00000000" w:rsidRDefault="00000000" w:rsidRPr="00000000" w14:paraId="0000002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Amnistía Internacional</w:t>
      </w:r>
    </w:p>
    <w:p w:rsidR="00000000" w:rsidDel="00000000" w:rsidP="00000000" w:rsidRDefault="00000000" w:rsidRPr="00000000" w14:paraId="0000002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Asociación Costarricense para el Estudio e Intervención en Drogas</w:t>
      </w:r>
    </w:p>
    <w:p w:rsidR="00000000" w:rsidDel="00000000" w:rsidP="00000000" w:rsidRDefault="00000000" w:rsidRPr="00000000" w14:paraId="0000002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Asociación Cuidados Paliativos de Colombia (ASOCUPAC)</w:t>
      </w:r>
    </w:p>
    <w:p w:rsidR="00000000" w:rsidDel="00000000" w:rsidP="00000000" w:rsidRDefault="00000000" w:rsidRPr="00000000" w14:paraId="0000002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Asociación de Reducción de Daños de la Argentina (ARDA)</w:t>
      </w:r>
    </w:p>
    <w:p w:rsidR="00000000" w:rsidDel="00000000" w:rsidP="00000000" w:rsidRDefault="00000000" w:rsidRPr="00000000" w14:paraId="0000002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Autocultivo Medicinal en México (AMEM)</w:t>
      </w:r>
    </w:p>
    <w:p w:rsidR="00000000" w:rsidDel="00000000" w:rsidP="00000000" w:rsidRDefault="00000000" w:rsidRPr="00000000" w14:paraId="0000002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Cannabis Libre A.C.</w:t>
      </w:r>
    </w:p>
    <w:p w:rsidR="00000000" w:rsidDel="00000000" w:rsidP="00000000" w:rsidRDefault="00000000" w:rsidRPr="00000000" w14:paraId="0000002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Centre on Drug Policy Evaluation</w:t>
      </w:r>
    </w:p>
    <w:p w:rsidR="00000000" w:rsidDel="00000000" w:rsidP="00000000" w:rsidRDefault="00000000" w:rsidRPr="00000000" w14:paraId="0000002D">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Centro de Convivência É de Lei</w:t>
      </w:r>
    </w:p>
    <w:p w:rsidR="00000000" w:rsidDel="00000000" w:rsidP="00000000" w:rsidRDefault="00000000" w:rsidRPr="00000000" w14:paraId="0000002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Centro de estudios de Derecho, Justicia y Sociedad - DEJUSTICIA</w:t>
      </w:r>
    </w:p>
    <w:p w:rsidR="00000000" w:rsidDel="00000000" w:rsidP="00000000" w:rsidRDefault="00000000" w:rsidRPr="00000000" w14:paraId="0000002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Centro de Investigación Drogas y DDHH</w:t>
      </w:r>
    </w:p>
    <w:p w:rsidR="00000000" w:rsidDel="00000000" w:rsidP="00000000" w:rsidRDefault="00000000" w:rsidRPr="00000000" w14:paraId="0000003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CISUR</w:t>
      </w:r>
    </w:p>
    <w:p w:rsidR="00000000" w:rsidDel="00000000" w:rsidP="00000000" w:rsidRDefault="00000000" w:rsidRPr="00000000" w14:paraId="0000003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Comisión Mexicana de Defensa y Promoción de los Derechos Humanos</w:t>
      </w:r>
    </w:p>
    <w:p w:rsidR="00000000" w:rsidDel="00000000" w:rsidP="00000000" w:rsidRDefault="00000000" w:rsidRPr="00000000" w14:paraId="0000003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Consorcio Internacional sobre Políticas de Drogas (IDPC)</w:t>
      </w:r>
    </w:p>
    <w:p w:rsidR="00000000" w:rsidDel="00000000" w:rsidP="00000000" w:rsidRDefault="00000000" w:rsidRPr="00000000" w14:paraId="0000003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Corporación Acción Técnica Social</w:t>
      </w:r>
    </w:p>
    <w:p w:rsidR="00000000" w:rsidDel="00000000" w:rsidP="00000000" w:rsidRDefault="00000000" w:rsidRPr="00000000" w14:paraId="0000003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Corporación Consentidos</w:t>
      </w:r>
    </w:p>
    <w:p w:rsidR="00000000" w:rsidDel="00000000" w:rsidP="00000000" w:rsidRDefault="00000000" w:rsidRPr="00000000" w14:paraId="0000003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Corporación Humanas</w:t>
      </w:r>
    </w:p>
    <w:p w:rsidR="00000000" w:rsidDel="00000000" w:rsidP="00000000" w:rsidRDefault="00000000" w:rsidRPr="00000000" w14:paraId="0000003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Corporación Surgir</w:t>
      </w:r>
    </w:p>
    <w:p w:rsidR="00000000" w:rsidDel="00000000" w:rsidP="00000000" w:rsidRDefault="00000000" w:rsidRPr="00000000" w14:paraId="0000003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Corporación Viso Mutop</w:t>
      </w:r>
    </w:p>
    <w:p w:rsidR="00000000" w:rsidDel="00000000" w:rsidP="00000000" w:rsidRDefault="00000000" w:rsidRPr="00000000" w14:paraId="0000003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Corporación Viviendo</w:t>
      </w:r>
    </w:p>
    <w:p w:rsidR="00000000" w:rsidDel="00000000" w:rsidP="00000000" w:rsidRDefault="00000000" w:rsidRPr="00000000" w14:paraId="0000003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Creatura</w:t>
      </w:r>
    </w:p>
    <w:p w:rsidR="00000000" w:rsidDel="00000000" w:rsidP="00000000" w:rsidRDefault="00000000" w:rsidRPr="00000000" w14:paraId="0000003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Cultura Cannabica Nicaragua</w:t>
      </w:r>
    </w:p>
    <w:p w:rsidR="00000000" w:rsidDel="00000000" w:rsidP="00000000" w:rsidRDefault="00000000" w:rsidRPr="00000000" w14:paraId="0000003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Data Cívica</w:t>
      </w:r>
    </w:p>
    <w:p w:rsidR="00000000" w:rsidDel="00000000" w:rsidP="00000000" w:rsidRDefault="00000000" w:rsidRPr="00000000" w14:paraId="0000003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Documenta, análisis y acción para la justicia social</w:t>
      </w:r>
    </w:p>
    <w:p w:rsidR="00000000" w:rsidDel="00000000" w:rsidP="00000000" w:rsidRDefault="00000000" w:rsidRPr="00000000" w14:paraId="0000003D">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Elementa DDHH</w:t>
      </w:r>
    </w:p>
    <w:p w:rsidR="00000000" w:rsidDel="00000000" w:rsidP="00000000" w:rsidRDefault="00000000" w:rsidRPr="00000000" w14:paraId="0000003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Fundación Ideas para la Paz - </w:t>
      </w:r>
      <w:r w:rsidDel="00000000" w:rsidR="00000000" w:rsidRPr="00000000">
        <w:rPr>
          <w:rFonts w:ascii="Roboto" w:cs="Roboto" w:eastAsia="Roboto" w:hAnsi="Roboto"/>
          <w:color w:val="022931"/>
          <w:rtl w:val="0"/>
        </w:rPr>
        <w:t xml:space="preserve">FIP</w:t>
      </w:r>
      <w:r w:rsidDel="00000000" w:rsidR="00000000" w:rsidRPr="00000000">
        <w:rPr>
          <w:rtl w:val="0"/>
        </w:rPr>
      </w:r>
    </w:p>
    <w:p w:rsidR="00000000" w:rsidDel="00000000" w:rsidP="00000000" w:rsidRDefault="00000000" w:rsidRPr="00000000" w14:paraId="0000003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Fundación Fismun Cauca</w:t>
      </w:r>
    </w:p>
    <w:p w:rsidR="00000000" w:rsidDel="00000000" w:rsidP="00000000" w:rsidRDefault="00000000" w:rsidRPr="00000000" w14:paraId="0000004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Fundación </w:t>
      </w:r>
      <w:r w:rsidDel="00000000" w:rsidR="00000000" w:rsidRPr="00000000">
        <w:rPr>
          <w:rFonts w:ascii="Roboto" w:cs="Roboto" w:eastAsia="Roboto" w:hAnsi="Roboto"/>
          <w:color w:val="022931"/>
          <w:rtl w:val="0"/>
        </w:rPr>
        <w:t xml:space="preserve">Fundaser</w:t>
      </w:r>
      <w:r w:rsidDel="00000000" w:rsidR="00000000" w:rsidRPr="00000000">
        <w:rPr>
          <w:rFonts w:ascii="Roboto" w:cs="Roboto" w:eastAsia="Roboto" w:hAnsi="Roboto"/>
          <w:color w:val="022931"/>
          <w:rtl w:val="0"/>
        </w:rPr>
        <w:t xml:space="preserve"> Cauca</w:t>
      </w:r>
    </w:p>
    <w:p w:rsidR="00000000" w:rsidDel="00000000" w:rsidP="00000000" w:rsidRDefault="00000000" w:rsidRPr="00000000" w14:paraId="0000004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Fundar, Centro de Análisis e Investigación</w:t>
      </w:r>
    </w:p>
    <w:p w:rsidR="00000000" w:rsidDel="00000000" w:rsidP="00000000" w:rsidRDefault="00000000" w:rsidRPr="00000000" w14:paraId="0000004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Gua'Kia</w:t>
      </w:r>
    </w:p>
    <w:p w:rsidR="00000000" w:rsidDel="00000000" w:rsidP="00000000" w:rsidRDefault="00000000" w:rsidRPr="00000000" w14:paraId="0000004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Hacia la vida digna para todas las personas, ReverdeSer Colectivo A.C.</w:t>
      </w:r>
    </w:p>
    <w:p w:rsidR="00000000" w:rsidDel="00000000" w:rsidP="00000000" w:rsidRDefault="00000000" w:rsidRPr="00000000" w14:paraId="0000004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Imaginario 9</w:t>
      </w:r>
    </w:p>
    <w:p w:rsidR="00000000" w:rsidDel="00000000" w:rsidP="00000000" w:rsidRDefault="00000000" w:rsidRPr="00000000" w14:paraId="0000004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Instituto RIA, AC</w:t>
      </w:r>
    </w:p>
    <w:p w:rsidR="00000000" w:rsidDel="00000000" w:rsidP="00000000" w:rsidRDefault="00000000" w:rsidRPr="00000000" w14:paraId="0000004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Integración Social Verter A. C.</w:t>
      </w:r>
    </w:p>
    <w:p w:rsidR="00000000" w:rsidDel="00000000" w:rsidP="00000000" w:rsidRDefault="00000000" w:rsidRPr="00000000" w14:paraId="0000004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Intercambios Asociación Civil</w:t>
      </w:r>
    </w:p>
    <w:p w:rsidR="00000000" w:rsidDel="00000000" w:rsidP="00000000" w:rsidRDefault="00000000" w:rsidRPr="00000000" w14:paraId="0000004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JTMX</w:t>
      </w:r>
      <w:r w:rsidDel="00000000" w:rsidR="00000000" w:rsidRPr="00000000">
        <w:rPr>
          <w:rFonts w:ascii="Roboto" w:cs="Roboto" w:eastAsia="Roboto" w:hAnsi="Roboto"/>
          <w:color w:val="022931"/>
          <w:rtl w:val="0"/>
        </w:rPr>
        <w:t xml:space="preserve">- Justicia Transicional en México</w:t>
      </w:r>
    </w:p>
    <w:p w:rsidR="00000000" w:rsidDel="00000000" w:rsidP="00000000" w:rsidRDefault="00000000" w:rsidRPr="00000000" w14:paraId="0000004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LANPUD</w:t>
      </w:r>
      <w:r w:rsidDel="00000000" w:rsidR="00000000" w:rsidRPr="00000000">
        <w:rPr>
          <w:rFonts w:ascii="Roboto" w:cs="Roboto" w:eastAsia="Roboto" w:hAnsi="Roboto"/>
          <w:color w:val="022931"/>
          <w:rtl w:val="0"/>
        </w:rPr>
        <w:t xml:space="preserve"> URUGUAY</w:t>
      </w:r>
    </w:p>
    <w:p w:rsidR="00000000" w:rsidDel="00000000" w:rsidP="00000000" w:rsidRDefault="00000000" w:rsidRPr="00000000" w14:paraId="0000004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México Regula</w:t>
      </w:r>
    </w:p>
    <w:p w:rsidR="00000000" w:rsidDel="00000000" w:rsidP="00000000" w:rsidRDefault="00000000" w:rsidRPr="00000000" w14:paraId="0000004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México Unido Contra la Delincuencia A.C.</w:t>
      </w:r>
    </w:p>
    <w:p w:rsidR="00000000" w:rsidDel="00000000" w:rsidP="00000000" w:rsidRDefault="00000000" w:rsidRPr="00000000" w14:paraId="0000004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Noria Research México y Centroamérica</w:t>
      </w:r>
    </w:p>
    <w:p w:rsidR="00000000" w:rsidDel="00000000" w:rsidP="00000000" w:rsidRDefault="00000000" w:rsidRPr="00000000" w14:paraId="0000004D">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Oficina Bajo Reducción de Riesgos y Daños</w:t>
      </w:r>
    </w:p>
    <w:p w:rsidR="00000000" w:rsidDel="00000000" w:rsidP="00000000" w:rsidRDefault="00000000" w:rsidRPr="00000000" w14:paraId="0000004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Organización para la Prevención del Sufrimiento Intenso (OPIS)</w:t>
      </w:r>
    </w:p>
    <w:p w:rsidR="00000000" w:rsidDel="00000000" w:rsidP="00000000" w:rsidRDefault="00000000" w:rsidRPr="00000000" w14:paraId="0000004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Prevencasa A.C.</w:t>
      </w:r>
    </w:p>
    <w:p w:rsidR="00000000" w:rsidDel="00000000" w:rsidP="00000000" w:rsidRDefault="00000000" w:rsidRPr="00000000" w14:paraId="0000005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Programa Compañeros</w:t>
      </w:r>
    </w:p>
    <w:p w:rsidR="00000000" w:rsidDel="00000000" w:rsidP="00000000" w:rsidRDefault="00000000" w:rsidRPr="00000000" w14:paraId="0000005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Programa de Derechos Humanos Ibero CDMX</w:t>
      </w:r>
    </w:p>
    <w:p w:rsidR="00000000" w:rsidDel="00000000" w:rsidP="00000000" w:rsidRDefault="00000000" w:rsidRPr="00000000" w14:paraId="0000005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Proyecto Soma</w:t>
      </w:r>
    </w:p>
    <w:p w:rsidR="00000000" w:rsidDel="00000000" w:rsidP="00000000" w:rsidRDefault="00000000" w:rsidRPr="00000000" w14:paraId="0000005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Psicoactivas.info</w:t>
      </w:r>
    </w:p>
    <w:p w:rsidR="00000000" w:rsidDel="00000000" w:rsidP="00000000" w:rsidRDefault="00000000" w:rsidRPr="00000000" w14:paraId="0000005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Reduciendo Daño</w:t>
      </w:r>
    </w:p>
    <w:p w:rsidR="00000000" w:rsidDel="00000000" w:rsidP="00000000" w:rsidRDefault="00000000" w:rsidRPr="00000000" w14:paraId="0000005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RESET - Política de Drogas y Derechos Humanos</w:t>
      </w:r>
    </w:p>
    <w:p w:rsidR="00000000" w:rsidDel="00000000" w:rsidP="00000000" w:rsidRDefault="00000000" w:rsidRPr="00000000" w14:paraId="0000005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Temeride Organización No Gubernamental</w:t>
      </w:r>
    </w:p>
    <w:p w:rsidR="00000000" w:rsidDel="00000000" w:rsidP="00000000" w:rsidRDefault="00000000" w:rsidRPr="00000000" w14:paraId="0000005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UNIDOS</w:t>
      </w:r>
    </w:p>
    <w:p w:rsidR="00000000" w:rsidDel="00000000" w:rsidP="00000000" w:rsidRDefault="00000000" w:rsidRPr="00000000" w14:paraId="0000005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Washington Office on Latin America (WOLA)</w:t>
      </w:r>
    </w:p>
    <w:p w:rsidR="00000000" w:rsidDel="00000000" w:rsidP="00000000" w:rsidRDefault="00000000" w:rsidRPr="00000000" w14:paraId="0000005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Wound Clinic</w:t>
      </w:r>
    </w:p>
    <w:p w:rsidR="00000000" w:rsidDel="00000000" w:rsidP="00000000" w:rsidRDefault="00000000" w:rsidRPr="00000000" w14:paraId="0000005A">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b w:val="1"/>
          <w:i w:val="1"/>
          <w:color w:val="022931"/>
        </w:rPr>
      </w:pPr>
      <w:r w:rsidDel="00000000" w:rsidR="00000000" w:rsidRPr="00000000">
        <w:rPr>
          <w:rFonts w:ascii="Roboto" w:cs="Roboto" w:eastAsia="Roboto" w:hAnsi="Roboto"/>
          <w:b w:val="1"/>
          <w:i w:val="1"/>
          <w:color w:val="022931"/>
          <w:rtl w:val="0"/>
        </w:rPr>
        <w:t xml:space="preserve">A título personal</w:t>
      </w:r>
    </w:p>
    <w:p w:rsidR="00000000" w:rsidDel="00000000" w:rsidP="00000000" w:rsidRDefault="00000000" w:rsidRPr="00000000" w14:paraId="0000005E">
      <w:pPr>
        <w:jc w:val="both"/>
        <w:rPr>
          <w:rFonts w:ascii="Roboto" w:cs="Roboto" w:eastAsia="Roboto" w:hAnsi="Roboto"/>
          <w:b w:val="1"/>
          <w:i w:val="1"/>
          <w:color w:val="022931"/>
        </w:rPr>
        <w:sectPr>
          <w:headerReference r:id="rId6" w:type="default"/>
          <w:pgSz w:h="16834" w:w="11909" w:orient="portrait"/>
          <w:pgMar w:bottom="1440" w:top="1440" w:left="1440" w:right="1440" w:header="720.0000000000001" w:footer="720.0000000000001"/>
          <w:pgNumType w:start="1"/>
        </w:sectPr>
      </w:pPr>
      <w:r w:rsidDel="00000000" w:rsidR="00000000" w:rsidRPr="00000000">
        <w:rPr>
          <w:rtl w:val="0"/>
        </w:rPr>
      </w:r>
    </w:p>
    <w:p w:rsidR="00000000" w:rsidDel="00000000" w:rsidP="00000000" w:rsidRDefault="00000000" w:rsidRPr="00000000" w14:paraId="0000005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Adrián Jiménez Sandoval</w:t>
      </w:r>
    </w:p>
    <w:p w:rsidR="00000000" w:rsidDel="00000000" w:rsidP="00000000" w:rsidRDefault="00000000" w:rsidRPr="00000000" w14:paraId="0000006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Alberto Solís Castro</w:t>
      </w:r>
    </w:p>
    <w:p w:rsidR="00000000" w:rsidDel="00000000" w:rsidP="00000000" w:rsidRDefault="00000000" w:rsidRPr="00000000" w14:paraId="0000006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Alejandra Sánchez</w:t>
      </w:r>
    </w:p>
    <w:p w:rsidR="00000000" w:rsidDel="00000000" w:rsidP="00000000" w:rsidRDefault="00000000" w:rsidRPr="00000000" w14:paraId="0000006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Alejandro Oliveros</w:t>
      </w:r>
    </w:p>
    <w:p w:rsidR="00000000" w:rsidDel="00000000" w:rsidP="00000000" w:rsidRDefault="00000000" w:rsidRPr="00000000" w14:paraId="0000006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Alfonso Chávez</w:t>
      </w:r>
    </w:p>
    <w:p w:rsidR="00000000" w:rsidDel="00000000" w:rsidP="00000000" w:rsidRDefault="00000000" w:rsidRPr="00000000" w14:paraId="0000006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Alfonso Medina</w:t>
      </w:r>
    </w:p>
    <w:p w:rsidR="00000000" w:rsidDel="00000000" w:rsidP="00000000" w:rsidRDefault="00000000" w:rsidRPr="00000000" w14:paraId="0000006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Ana Cristhina Sampaio Maluf</w:t>
      </w:r>
    </w:p>
    <w:p w:rsidR="00000000" w:rsidDel="00000000" w:rsidP="00000000" w:rsidRDefault="00000000" w:rsidRPr="00000000" w14:paraId="0000006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Andrea Ariza Ruiz</w:t>
      </w:r>
    </w:p>
    <w:p w:rsidR="00000000" w:rsidDel="00000000" w:rsidP="00000000" w:rsidRDefault="00000000" w:rsidRPr="00000000" w14:paraId="0000006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Angélica Ospina Escobar</w:t>
      </w:r>
    </w:p>
    <w:p w:rsidR="00000000" w:rsidDel="00000000" w:rsidP="00000000" w:rsidRDefault="00000000" w:rsidRPr="00000000" w14:paraId="0000006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Bianca V.</w:t>
      </w:r>
    </w:p>
    <w:p w:rsidR="00000000" w:rsidDel="00000000" w:rsidP="00000000" w:rsidRDefault="00000000" w:rsidRPr="00000000" w14:paraId="0000006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Carlos Medina</w:t>
      </w:r>
    </w:p>
    <w:p w:rsidR="00000000" w:rsidDel="00000000" w:rsidP="00000000" w:rsidRDefault="00000000" w:rsidRPr="00000000" w14:paraId="0000006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Cesar Londoño</w:t>
      </w:r>
    </w:p>
    <w:p w:rsidR="00000000" w:rsidDel="00000000" w:rsidP="00000000" w:rsidRDefault="00000000" w:rsidRPr="00000000" w14:paraId="0000006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Claudia Lucio Ortiz</w:t>
      </w:r>
    </w:p>
    <w:p w:rsidR="00000000" w:rsidDel="00000000" w:rsidP="00000000" w:rsidRDefault="00000000" w:rsidRPr="00000000" w14:paraId="0000006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Dagoberto Márquez Haro</w:t>
      </w:r>
    </w:p>
    <w:p w:rsidR="00000000" w:rsidDel="00000000" w:rsidP="00000000" w:rsidRDefault="00000000" w:rsidRPr="00000000" w14:paraId="0000006D">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Diego Felipe Méndez Medina</w:t>
      </w:r>
    </w:p>
    <w:p w:rsidR="00000000" w:rsidDel="00000000" w:rsidP="00000000" w:rsidRDefault="00000000" w:rsidRPr="00000000" w14:paraId="0000006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Dra. Patricia Zuniga</w:t>
      </w:r>
    </w:p>
    <w:p w:rsidR="00000000" w:rsidDel="00000000" w:rsidP="00000000" w:rsidRDefault="00000000" w:rsidRPr="00000000" w14:paraId="0000006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Eduardo Márquez</w:t>
      </w:r>
    </w:p>
    <w:p w:rsidR="00000000" w:rsidDel="00000000" w:rsidP="00000000" w:rsidRDefault="00000000" w:rsidRPr="00000000" w14:paraId="0000007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Enrique Alejandro Pérez Hernández</w:t>
      </w:r>
    </w:p>
    <w:p w:rsidR="00000000" w:rsidDel="00000000" w:rsidP="00000000" w:rsidRDefault="00000000" w:rsidRPr="00000000" w14:paraId="0000007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Felipe Medina</w:t>
      </w:r>
    </w:p>
    <w:p w:rsidR="00000000" w:rsidDel="00000000" w:rsidP="00000000" w:rsidRDefault="00000000" w:rsidRPr="00000000" w14:paraId="0000007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Hugo A. Castro</w:t>
      </w:r>
    </w:p>
    <w:p w:rsidR="00000000" w:rsidDel="00000000" w:rsidP="00000000" w:rsidRDefault="00000000" w:rsidRPr="00000000" w14:paraId="0000007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Ileana Gordillo</w:t>
      </w:r>
    </w:p>
    <w:p w:rsidR="00000000" w:rsidDel="00000000" w:rsidP="00000000" w:rsidRDefault="00000000" w:rsidRPr="00000000" w14:paraId="0000007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Ingrid Bravo Huitrón</w:t>
      </w:r>
    </w:p>
    <w:p w:rsidR="00000000" w:rsidDel="00000000" w:rsidP="00000000" w:rsidRDefault="00000000" w:rsidRPr="00000000" w14:paraId="0000007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Irene López Caltenco</w:t>
      </w:r>
    </w:p>
    <w:p w:rsidR="00000000" w:rsidDel="00000000" w:rsidP="00000000" w:rsidRDefault="00000000" w:rsidRPr="00000000" w14:paraId="0000007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Isabel Pacheco</w:t>
      </w:r>
    </w:p>
    <w:p w:rsidR="00000000" w:rsidDel="00000000" w:rsidP="00000000" w:rsidRDefault="00000000" w:rsidRPr="00000000" w14:paraId="0000007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Isidro Martínez Hernández</w:t>
      </w:r>
    </w:p>
    <w:p w:rsidR="00000000" w:rsidDel="00000000" w:rsidP="00000000" w:rsidRDefault="00000000" w:rsidRPr="00000000" w14:paraId="0000007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Jaime Arredondo Sánchez Lira</w:t>
      </w:r>
    </w:p>
    <w:p w:rsidR="00000000" w:rsidDel="00000000" w:rsidP="00000000" w:rsidRDefault="00000000" w:rsidRPr="00000000" w14:paraId="0000007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Jairo Restrepo</w:t>
      </w:r>
    </w:p>
    <w:p w:rsidR="00000000" w:rsidDel="00000000" w:rsidP="00000000" w:rsidRDefault="00000000" w:rsidRPr="00000000" w14:paraId="0000007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Jessica Arreola</w:t>
      </w:r>
    </w:p>
    <w:p w:rsidR="00000000" w:rsidDel="00000000" w:rsidP="00000000" w:rsidRDefault="00000000" w:rsidRPr="00000000" w14:paraId="0000007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Jessica Morales</w:t>
      </w:r>
    </w:p>
    <w:p w:rsidR="00000000" w:rsidDel="00000000" w:rsidP="00000000" w:rsidRDefault="00000000" w:rsidRPr="00000000" w14:paraId="0000007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Jesús Fco. Gómez Martínez</w:t>
      </w:r>
    </w:p>
    <w:p w:rsidR="00000000" w:rsidDel="00000000" w:rsidP="00000000" w:rsidRDefault="00000000" w:rsidRPr="00000000" w14:paraId="0000007D">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Jorge Borobia</w:t>
      </w:r>
    </w:p>
    <w:p w:rsidR="00000000" w:rsidDel="00000000" w:rsidP="00000000" w:rsidRDefault="00000000" w:rsidRPr="00000000" w14:paraId="0000007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Jorge Javier Romero Vadillo</w:t>
      </w:r>
    </w:p>
    <w:p w:rsidR="00000000" w:rsidDel="00000000" w:rsidP="00000000" w:rsidRDefault="00000000" w:rsidRPr="00000000" w14:paraId="0000007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José Antonio Guevara Bermúdez</w:t>
      </w:r>
    </w:p>
    <w:p w:rsidR="00000000" w:rsidDel="00000000" w:rsidP="00000000" w:rsidRDefault="00000000" w:rsidRPr="00000000" w14:paraId="0000008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José Manuel García Vallejo</w:t>
      </w:r>
    </w:p>
    <w:p w:rsidR="00000000" w:rsidDel="00000000" w:rsidP="00000000" w:rsidRDefault="00000000" w:rsidRPr="00000000" w14:paraId="0000008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Juan Camilo Pantoja García</w:t>
      </w:r>
    </w:p>
    <w:p w:rsidR="00000000" w:rsidDel="00000000" w:rsidP="00000000" w:rsidRDefault="00000000" w:rsidRPr="00000000" w14:paraId="0000008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Julia Anguiano Rosas</w:t>
      </w:r>
    </w:p>
    <w:p w:rsidR="00000000" w:rsidDel="00000000" w:rsidP="00000000" w:rsidRDefault="00000000" w:rsidRPr="00000000" w14:paraId="0000008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Karina Barriga</w:t>
      </w:r>
    </w:p>
    <w:p w:rsidR="00000000" w:rsidDel="00000000" w:rsidP="00000000" w:rsidRDefault="00000000" w:rsidRPr="00000000" w14:paraId="0000008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Karina López</w:t>
      </w:r>
    </w:p>
    <w:p w:rsidR="00000000" w:rsidDel="00000000" w:rsidP="00000000" w:rsidRDefault="00000000" w:rsidRPr="00000000" w14:paraId="0000008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Lizeth Agredo</w:t>
      </w:r>
    </w:p>
    <w:p w:rsidR="00000000" w:rsidDel="00000000" w:rsidP="00000000" w:rsidRDefault="00000000" w:rsidRPr="00000000" w14:paraId="0000008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Luana Malheiro</w:t>
      </w:r>
    </w:p>
    <w:p w:rsidR="00000000" w:rsidDel="00000000" w:rsidP="00000000" w:rsidRDefault="00000000" w:rsidRPr="00000000" w14:paraId="0000008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Luis Fernando García Brand</w:t>
      </w:r>
    </w:p>
    <w:p w:rsidR="00000000" w:rsidDel="00000000" w:rsidP="00000000" w:rsidRDefault="00000000" w:rsidRPr="00000000" w14:paraId="00000088">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Manuel Romero</w:t>
      </w:r>
    </w:p>
    <w:p w:rsidR="00000000" w:rsidDel="00000000" w:rsidP="00000000" w:rsidRDefault="00000000" w:rsidRPr="00000000" w14:paraId="00000089">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María Adelaida Córdoba Nuñez</w:t>
      </w:r>
    </w:p>
    <w:p w:rsidR="00000000" w:rsidDel="00000000" w:rsidP="00000000" w:rsidRDefault="00000000" w:rsidRPr="00000000" w14:paraId="0000008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Mariana Sevilla de los Ríos</w:t>
      </w:r>
    </w:p>
    <w:p w:rsidR="00000000" w:rsidDel="00000000" w:rsidP="00000000" w:rsidRDefault="00000000" w:rsidRPr="00000000" w14:paraId="0000008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Mtro. Olmo Navarrete Rigo</w:t>
      </w:r>
    </w:p>
    <w:p w:rsidR="00000000" w:rsidDel="00000000" w:rsidP="00000000" w:rsidRDefault="00000000" w:rsidRPr="00000000" w14:paraId="0000008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Natalia Sánchez Carranza</w:t>
      </w:r>
    </w:p>
    <w:p w:rsidR="00000000" w:rsidDel="00000000" w:rsidP="00000000" w:rsidRDefault="00000000" w:rsidRPr="00000000" w14:paraId="0000008D">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Nidia Olvera Hernández</w:t>
      </w:r>
    </w:p>
    <w:p w:rsidR="00000000" w:rsidDel="00000000" w:rsidP="00000000" w:rsidRDefault="00000000" w:rsidRPr="00000000" w14:paraId="0000008E">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Nora Robledo Frías</w:t>
      </w:r>
    </w:p>
    <w:p w:rsidR="00000000" w:rsidDel="00000000" w:rsidP="00000000" w:rsidRDefault="00000000" w:rsidRPr="00000000" w14:paraId="0000008F">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Omar Gómez</w:t>
      </w:r>
    </w:p>
    <w:p w:rsidR="00000000" w:rsidDel="00000000" w:rsidP="00000000" w:rsidRDefault="00000000" w:rsidRPr="00000000" w14:paraId="0000009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Patricia de Obeso</w:t>
      </w:r>
    </w:p>
    <w:p w:rsidR="00000000" w:rsidDel="00000000" w:rsidP="00000000" w:rsidRDefault="00000000" w:rsidRPr="00000000" w14:paraId="0000009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Patricia Serrano Parra</w:t>
      </w:r>
    </w:p>
    <w:p w:rsidR="00000000" w:rsidDel="00000000" w:rsidP="00000000" w:rsidRDefault="00000000" w:rsidRPr="00000000" w14:paraId="0000009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Ramón Gónzalez</w:t>
      </w:r>
    </w:p>
    <w:p w:rsidR="00000000" w:rsidDel="00000000" w:rsidP="00000000" w:rsidRDefault="00000000" w:rsidRPr="00000000" w14:paraId="0000009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Rebeca Calzada</w:t>
      </w:r>
    </w:p>
    <w:p w:rsidR="00000000" w:rsidDel="00000000" w:rsidP="00000000" w:rsidRDefault="00000000" w:rsidRPr="00000000" w14:paraId="00000094">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Ricardo Soberon Garrido</w:t>
      </w:r>
    </w:p>
    <w:p w:rsidR="00000000" w:rsidDel="00000000" w:rsidP="00000000" w:rsidRDefault="00000000" w:rsidRPr="00000000" w14:paraId="0000009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Roberto Remes Tello de Meneses</w:t>
      </w:r>
    </w:p>
    <w:p w:rsidR="00000000" w:rsidDel="00000000" w:rsidP="00000000" w:rsidRDefault="00000000" w:rsidRPr="00000000" w14:paraId="0000009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Sergio Vargas López</w:t>
      </w:r>
    </w:p>
    <w:p w:rsidR="00000000" w:rsidDel="00000000" w:rsidP="00000000" w:rsidRDefault="00000000" w:rsidRPr="00000000" w14:paraId="0000009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Verónica Peña</w:t>
      </w:r>
    </w:p>
    <w:p w:rsidR="00000000" w:rsidDel="00000000" w:rsidP="00000000" w:rsidRDefault="00000000" w:rsidRPr="00000000" w14:paraId="00000098">
      <w:pPr>
        <w:jc w:val="both"/>
        <w:rPr>
          <w:rFonts w:ascii="Roboto" w:cs="Roboto" w:eastAsia="Roboto" w:hAnsi="Roboto"/>
          <w:color w:val="022931"/>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Roboto" w:cs="Roboto" w:eastAsia="Roboto" w:hAnsi="Roboto"/>
          <w:color w:val="022931"/>
          <w:rtl w:val="0"/>
        </w:rPr>
        <w:t xml:space="preserve">Ytzel Maya</w:t>
      </w:r>
    </w:p>
    <w:p w:rsidR="00000000" w:rsidDel="00000000" w:rsidP="00000000" w:rsidRDefault="00000000" w:rsidRPr="00000000" w14:paraId="00000099">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b w:val="1"/>
          <w:color w:val="022931"/>
        </w:rPr>
      </w:pPr>
      <w:r w:rsidDel="00000000" w:rsidR="00000000" w:rsidRPr="00000000">
        <w:rPr>
          <w:rFonts w:ascii="Roboto" w:cs="Roboto" w:eastAsia="Roboto" w:hAnsi="Roboto"/>
          <w:b w:val="1"/>
          <w:color w:val="022931"/>
          <w:rtl w:val="0"/>
        </w:rPr>
        <w:t xml:space="preserve">Más información para prensa:</w:t>
      </w:r>
    </w:p>
    <w:p w:rsidR="00000000" w:rsidDel="00000000" w:rsidP="00000000" w:rsidRDefault="00000000" w:rsidRPr="00000000" w14:paraId="0000009D">
      <w:pPr>
        <w:jc w:val="both"/>
        <w:rPr>
          <w:rFonts w:ascii="Roboto" w:cs="Roboto" w:eastAsia="Roboto" w:hAnsi="Roboto"/>
          <w:b w:val="1"/>
          <w:color w:val="022931"/>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b w:val="1"/>
          <w:color w:val="022931"/>
        </w:rPr>
      </w:pPr>
      <w:r w:rsidDel="00000000" w:rsidR="00000000" w:rsidRPr="00000000">
        <w:rPr>
          <w:rFonts w:ascii="Roboto" w:cs="Roboto" w:eastAsia="Roboto" w:hAnsi="Roboto"/>
          <w:b w:val="1"/>
          <w:color w:val="022931"/>
          <w:rtl w:val="0"/>
        </w:rPr>
        <w:t xml:space="preserve">En Colombia:</w:t>
      </w:r>
      <w:r w:rsidDel="00000000" w:rsidR="00000000" w:rsidRPr="00000000">
        <w:rPr>
          <w:rtl w:val="0"/>
        </w:rPr>
      </w:r>
    </w:p>
    <w:p w:rsidR="00000000" w:rsidDel="00000000" w:rsidP="00000000" w:rsidRDefault="00000000" w:rsidRPr="00000000" w14:paraId="0000009F">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Paula Hernández Vargas</w:t>
      </w:r>
    </w:p>
    <w:p w:rsidR="00000000" w:rsidDel="00000000" w:rsidP="00000000" w:rsidRDefault="00000000" w:rsidRPr="00000000" w14:paraId="000000A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Coordinadora de Comunicación Estratégica</w:t>
      </w:r>
    </w:p>
    <w:p w:rsidR="00000000" w:rsidDel="00000000" w:rsidP="00000000" w:rsidRDefault="00000000" w:rsidRPr="00000000" w14:paraId="000000A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Elementa DDHH</w:t>
      </w:r>
    </w:p>
    <w:p w:rsidR="00000000" w:rsidDel="00000000" w:rsidP="00000000" w:rsidRDefault="00000000" w:rsidRPr="00000000" w14:paraId="000000A3">
      <w:pPr>
        <w:jc w:val="both"/>
        <w:rPr>
          <w:rFonts w:ascii="Roboto" w:cs="Roboto" w:eastAsia="Roboto" w:hAnsi="Roboto"/>
          <w:b w:val="1"/>
          <w:color w:val="022931"/>
        </w:rPr>
      </w:pPr>
      <w:hyperlink r:id="rId7">
        <w:r w:rsidDel="00000000" w:rsidR="00000000" w:rsidRPr="00000000">
          <w:rPr>
            <w:rFonts w:ascii="Roboto" w:cs="Roboto" w:eastAsia="Roboto" w:hAnsi="Roboto"/>
            <w:color w:val="1155cc"/>
            <w:u w:val="single"/>
            <w:rtl w:val="0"/>
          </w:rPr>
          <w:t xml:space="preserve">paulahernandez@elementaddhh.org</w:t>
        </w:r>
      </w:hyperlink>
      <w:r w:rsidDel="00000000" w:rsidR="00000000" w:rsidRPr="00000000">
        <w:rPr>
          <w:rtl w:val="0"/>
        </w:rPr>
      </w:r>
    </w:p>
    <w:p w:rsidR="00000000" w:rsidDel="00000000" w:rsidP="00000000" w:rsidRDefault="00000000" w:rsidRPr="00000000" w14:paraId="000000A4">
      <w:pPr>
        <w:jc w:val="both"/>
        <w:rPr>
          <w:rFonts w:ascii="Roboto" w:cs="Roboto" w:eastAsia="Roboto" w:hAnsi="Roboto"/>
          <w:b w:val="1"/>
          <w:color w:val="022931"/>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Julián Quintero</w:t>
      </w:r>
    </w:p>
    <w:p w:rsidR="00000000" w:rsidDel="00000000" w:rsidP="00000000" w:rsidRDefault="00000000" w:rsidRPr="00000000" w14:paraId="000000A6">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Director</w:t>
      </w:r>
    </w:p>
    <w:p w:rsidR="00000000" w:rsidDel="00000000" w:rsidP="00000000" w:rsidRDefault="00000000" w:rsidRPr="00000000" w14:paraId="000000A7">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Acción Técnica Social</w:t>
      </w:r>
    </w:p>
    <w:p w:rsidR="00000000" w:rsidDel="00000000" w:rsidP="00000000" w:rsidRDefault="00000000" w:rsidRPr="00000000" w14:paraId="000000A8">
      <w:pPr>
        <w:jc w:val="both"/>
        <w:rPr>
          <w:rFonts w:ascii="Roboto" w:cs="Roboto" w:eastAsia="Roboto" w:hAnsi="Roboto"/>
          <w:color w:val="022931"/>
        </w:rPr>
      </w:pPr>
      <w:hyperlink r:id="rId8">
        <w:r w:rsidDel="00000000" w:rsidR="00000000" w:rsidRPr="00000000">
          <w:rPr>
            <w:rFonts w:ascii="Roboto" w:cs="Roboto" w:eastAsia="Roboto" w:hAnsi="Roboto"/>
            <w:color w:val="1155cc"/>
            <w:u w:val="single"/>
            <w:rtl w:val="0"/>
          </w:rPr>
          <w:t xml:space="preserve">juliandresquintero@gmail.com</w:t>
        </w:r>
      </w:hyperlink>
      <w:r w:rsidDel="00000000" w:rsidR="00000000" w:rsidRPr="00000000">
        <w:rPr>
          <w:rFonts w:ascii="Roboto" w:cs="Roboto" w:eastAsia="Roboto" w:hAnsi="Roboto"/>
          <w:color w:val="022931"/>
          <w:rtl w:val="0"/>
        </w:rPr>
        <w:t xml:space="preserve"> </w:t>
      </w:r>
    </w:p>
    <w:p w:rsidR="00000000" w:rsidDel="00000000" w:rsidP="00000000" w:rsidRDefault="00000000" w:rsidRPr="00000000" w14:paraId="000000A9">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Isabel Pereira</w:t>
      </w:r>
    </w:p>
    <w:p w:rsidR="00000000" w:rsidDel="00000000" w:rsidP="00000000" w:rsidRDefault="00000000" w:rsidRPr="00000000" w14:paraId="000000AB">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Coordinadora del área de política de drogas</w:t>
      </w:r>
    </w:p>
    <w:p w:rsidR="00000000" w:rsidDel="00000000" w:rsidP="00000000" w:rsidRDefault="00000000" w:rsidRPr="00000000" w14:paraId="000000AC">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Dejusticia</w:t>
      </w:r>
    </w:p>
    <w:p w:rsidR="00000000" w:rsidDel="00000000" w:rsidP="00000000" w:rsidRDefault="00000000" w:rsidRPr="00000000" w14:paraId="000000AD">
      <w:pPr>
        <w:jc w:val="both"/>
        <w:rPr>
          <w:rFonts w:ascii="Roboto" w:cs="Roboto" w:eastAsia="Roboto" w:hAnsi="Roboto"/>
          <w:color w:val="022931"/>
          <w:highlight w:val="yellow"/>
        </w:rPr>
      </w:pPr>
      <w:hyperlink r:id="rId9">
        <w:r w:rsidDel="00000000" w:rsidR="00000000" w:rsidRPr="00000000">
          <w:rPr>
            <w:rFonts w:ascii="Roboto" w:cs="Roboto" w:eastAsia="Roboto" w:hAnsi="Roboto"/>
            <w:color w:val="1155cc"/>
            <w:u w:val="single"/>
            <w:rtl w:val="0"/>
          </w:rPr>
          <w:t xml:space="preserve">ipereira@dejusticia.org</w:t>
        </w:r>
      </w:hyperlink>
      <w:r w:rsidDel="00000000" w:rsidR="00000000" w:rsidRPr="00000000">
        <w:rPr>
          <w:rtl w:val="0"/>
        </w:rPr>
      </w:r>
    </w:p>
    <w:p w:rsidR="00000000" w:rsidDel="00000000" w:rsidP="00000000" w:rsidRDefault="00000000" w:rsidRPr="00000000" w14:paraId="000000AE">
      <w:pPr>
        <w:jc w:val="both"/>
        <w:rPr>
          <w:rFonts w:ascii="Roboto" w:cs="Roboto" w:eastAsia="Roboto" w:hAnsi="Roboto"/>
          <w:b w:val="1"/>
          <w:color w:val="022931"/>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b w:val="1"/>
          <w:color w:val="022931"/>
        </w:rPr>
      </w:pPr>
      <w:r w:rsidDel="00000000" w:rsidR="00000000" w:rsidRPr="00000000">
        <w:rPr>
          <w:rFonts w:ascii="Roboto" w:cs="Roboto" w:eastAsia="Roboto" w:hAnsi="Roboto"/>
          <w:b w:val="1"/>
          <w:color w:val="022931"/>
          <w:rtl w:val="0"/>
        </w:rPr>
        <w:t xml:space="preserve">En México:</w:t>
      </w:r>
    </w:p>
    <w:p w:rsidR="00000000" w:rsidDel="00000000" w:rsidP="00000000" w:rsidRDefault="00000000" w:rsidRPr="00000000" w14:paraId="000000B0">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Aurora Sánchez Zavala</w:t>
      </w:r>
    </w:p>
    <w:p w:rsidR="00000000" w:rsidDel="00000000" w:rsidP="00000000" w:rsidRDefault="00000000" w:rsidRPr="00000000" w14:paraId="000000B2">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Estratega de Comunicación en México</w:t>
      </w:r>
    </w:p>
    <w:p w:rsidR="00000000" w:rsidDel="00000000" w:rsidP="00000000" w:rsidRDefault="00000000" w:rsidRPr="00000000" w14:paraId="000000B3">
      <w:pPr>
        <w:jc w:val="both"/>
        <w:rPr>
          <w:rFonts w:ascii="Roboto" w:cs="Roboto" w:eastAsia="Roboto" w:hAnsi="Roboto"/>
          <w:color w:val="022931"/>
        </w:rPr>
      </w:pPr>
      <w:r w:rsidDel="00000000" w:rsidR="00000000" w:rsidRPr="00000000">
        <w:rPr>
          <w:rFonts w:ascii="Roboto" w:cs="Roboto" w:eastAsia="Roboto" w:hAnsi="Roboto"/>
          <w:color w:val="022931"/>
          <w:rtl w:val="0"/>
        </w:rPr>
        <w:t xml:space="preserve">Elementa DDHH</w:t>
      </w:r>
    </w:p>
    <w:p w:rsidR="00000000" w:rsidDel="00000000" w:rsidP="00000000" w:rsidRDefault="00000000" w:rsidRPr="00000000" w14:paraId="000000B4">
      <w:pPr>
        <w:jc w:val="both"/>
        <w:rPr>
          <w:rFonts w:ascii="Roboto" w:cs="Roboto" w:eastAsia="Roboto" w:hAnsi="Roboto"/>
          <w:color w:val="022931"/>
        </w:rPr>
      </w:pPr>
      <w:hyperlink r:id="rId10">
        <w:r w:rsidDel="00000000" w:rsidR="00000000" w:rsidRPr="00000000">
          <w:rPr>
            <w:rFonts w:ascii="Roboto" w:cs="Roboto" w:eastAsia="Roboto" w:hAnsi="Roboto"/>
            <w:color w:val="1155cc"/>
            <w:u w:val="single"/>
            <w:rtl w:val="0"/>
          </w:rPr>
          <w:t xml:space="preserve">aurora@elementaddhh.org</w:t>
        </w:r>
      </w:hyperlink>
      <w:r w:rsidDel="00000000" w:rsidR="00000000" w:rsidRPr="00000000">
        <w:rPr>
          <w:rFonts w:ascii="Roboto" w:cs="Roboto" w:eastAsia="Roboto" w:hAnsi="Roboto"/>
          <w:color w:val="022931"/>
          <w:rtl w:val="0"/>
        </w:rPr>
        <w:t xml:space="preserve"> </w:t>
      </w:r>
    </w:p>
    <w:p w:rsidR="00000000" w:rsidDel="00000000" w:rsidP="00000000" w:rsidRDefault="00000000" w:rsidRPr="00000000" w14:paraId="000000B5">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color w:val="022931"/>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color w:val="022931"/>
          <w:highlight w:val="yellow"/>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color w:val="022931"/>
          <w:highlight w:val="yellow"/>
        </w:rPr>
      </w:pPr>
      <w:r w:rsidDel="00000000" w:rsidR="00000000" w:rsidRPr="00000000">
        <w:rPr>
          <w:rtl w:val="0"/>
        </w:rPr>
      </w:r>
    </w:p>
    <w:p w:rsidR="00000000" w:rsidDel="00000000" w:rsidP="00000000" w:rsidRDefault="00000000" w:rsidRPr="00000000" w14:paraId="000000B9">
      <w:pPr>
        <w:rPr>
          <w:rFonts w:ascii="Roboto" w:cs="Roboto" w:eastAsia="Roboto" w:hAnsi="Roboto"/>
          <w:color w:val="022931"/>
        </w:rPr>
      </w:pPr>
      <w:r w:rsidDel="00000000" w:rsidR="00000000" w:rsidRPr="00000000">
        <w:rPr>
          <w:rtl w:val="0"/>
        </w:rPr>
      </w:r>
    </w:p>
    <w:sectPr>
      <w:type w:val="continuous"/>
      <w:pgSz w:h="16834" w:w="11909" w:orient="portrait"/>
      <w:pgMar w:bottom="1440" w:top="1440" w:left="1440" w:right="144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urora@elementaddhh.org" TargetMode="External"/><Relationship Id="rId9" Type="http://schemas.openxmlformats.org/officeDocument/2006/relationships/hyperlink" Target="mailto:ipereira@dejusticia.org"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paulahernandez@elementaddhh.org" TargetMode="External"/><Relationship Id="rId8" Type="http://schemas.openxmlformats.org/officeDocument/2006/relationships/hyperlink" Target="mailto:juliandresquinter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